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D2933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D2933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D2933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D2933">
      <w:pPr>
        <w:pStyle w:val="a3"/>
        <w:spacing w:before="0" w:beforeAutospacing="0" w:after="0" w:afterAutospacing="0"/>
        <w:ind w:right="35" w:firstLine="142"/>
        <w:jc w:val="center"/>
        <w:rPr>
          <w:color w:val="000000"/>
          <w:sz w:val="20"/>
          <w:szCs w:val="20"/>
        </w:rPr>
      </w:pPr>
    </w:p>
    <w:p w:rsidR="0039243F" w:rsidRPr="00722DD8" w:rsidRDefault="0039243F" w:rsidP="003D2933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F9032D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695E78">
        <w:rPr>
          <w:rFonts w:ascii="Times New Roman" w:hAnsi="Times New Roman"/>
          <w:sz w:val="28"/>
          <w:szCs w:val="28"/>
        </w:rPr>
        <w:t>тридцята</w:t>
      </w:r>
      <w:r w:rsidR="00F9032D">
        <w:rPr>
          <w:rFonts w:ascii="Times New Roman" w:hAnsi="Times New Roman"/>
          <w:sz w:val="28"/>
          <w:szCs w:val="28"/>
        </w:rPr>
        <w:t xml:space="preserve"> </w:t>
      </w:r>
      <w:r w:rsidRPr="00722DD8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F9032D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695E78" w:rsidP="00F903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90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F9032D"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F9032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F9032D" w:rsidRDefault="00F9032D" w:rsidP="00F9032D">
      <w:pPr>
        <w:spacing w:after="0"/>
      </w:pPr>
    </w:p>
    <w:p w:rsidR="0092228A" w:rsidRPr="0092228A" w:rsidRDefault="0092228A" w:rsidP="0092228A">
      <w:pPr>
        <w:spacing w:after="0" w:line="240" w:lineRule="auto"/>
        <w:ind w:right="3967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b/>
          <w:sz w:val="28"/>
          <w:szCs w:val="28"/>
        </w:rPr>
        <w:t>Про затвердження Програми підтримки учасників бойових дій, Захисників і Захисниць України та членів їх сімей на 2024 – 2026 роки</w:t>
      </w:r>
      <w:r w:rsidR="00695E78">
        <w:rPr>
          <w:rFonts w:ascii="Times New Roman" w:hAnsi="Times New Roman"/>
          <w:b/>
          <w:sz w:val="28"/>
          <w:szCs w:val="28"/>
        </w:rPr>
        <w:t xml:space="preserve">  в новій редакції</w:t>
      </w:r>
    </w:p>
    <w:p w:rsidR="0092228A" w:rsidRPr="00301347" w:rsidRDefault="0092228A" w:rsidP="0092228A">
      <w:pPr>
        <w:pStyle w:val="a9"/>
        <w:ind w:left="1412" w:hanging="1412"/>
        <w:rPr>
          <w:bCs/>
          <w:sz w:val="28"/>
          <w:szCs w:val="28"/>
        </w:rPr>
      </w:pPr>
    </w:p>
    <w:p w:rsidR="0092228A" w:rsidRDefault="0092228A" w:rsidP="0092228A">
      <w:pPr>
        <w:pStyle w:val="a9"/>
        <w:tabs>
          <w:tab w:val="left" w:pos="567"/>
        </w:tabs>
        <w:ind w:right="21" w:firstLine="567"/>
        <w:jc w:val="both"/>
        <w:rPr>
          <w:b/>
          <w:sz w:val="28"/>
          <w:szCs w:val="28"/>
        </w:rPr>
      </w:pPr>
      <w:r w:rsidRPr="00301347">
        <w:rPr>
          <w:bCs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еруючись ст.26 та 34 </w:t>
      </w:r>
      <w:r w:rsidRPr="00301347">
        <w:rPr>
          <w:color w:val="000000"/>
          <w:sz w:val="28"/>
          <w:szCs w:val="28"/>
        </w:rPr>
        <w:t xml:space="preserve">Закону України «Про місцеве самоврядування», з </w:t>
      </w:r>
      <w:r w:rsidRPr="00301347">
        <w:rPr>
          <w:bCs/>
          <w:sz w:val="28"/>
          <w:szCs w:val="28"/>
        </w:rPr>
        <w:t xml:space="preserve"> метою фінансової та соціальної підтримки учасників бойових дій, </w:t>
      </w:r>
      <w:r w:rsidRPr="00301347">
        <w:rPr>
          <w:sz w:val="28"/>
          <w:szCs w:val="28"/>
        </w:rPr>
        <w:t xml:space="preserve">Захисників і Захисниць України та членів їх сімей, селищна рада </w:t>
      </w:r>
      <w:r w:rsidRPr="00301347">
        <w:rPr>
          <w:b/>
          <w:sz w:val="28"/>
          <w:szCs w:val="28"/>
        </w:rPr>
        <w:t>вирішила:</w:t>
      </w:r>
    </w:p>
    <w:p w:rsidR="0092228A" w:rsidRPr="00301347" w:rsidRDefault="0092228A" w:rsidP="0092228A">
      <w:pPr>
        <w:pStyle w:val="a9"/>
        <w:jc w:val="both"/>
        <w:rPr>
          <w:bCs/>
          <w:sz w:val="28"/>
          <w:szCs w:val="28"/>
        </w:rPr>
      </w:pPr>
    </w:p>
    <w:p w:rsidR="0092228A" w:rsidRDefault="0092228A" w:rsidP="00695E78">
      <w:pPr>
        <w:pStyle w:val="a9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1. Затвердити </w:t>
      </w:r>
      <w:r w:rsidRPr="00301347">
        <w:rPr>
          <w:sz w:val="28"/>
          <w:szCs w:val="28"/>
          <w:lang w:eastAsia="uk-UA"/>
        </w:rPr>
        <w:t xml:space="preserve">Програму </w:t>
      </w:r>
      <w:r w:rsidRPr="00301347">
        <w:rPr>
          <w:bCs/>
          <w:sz w:val="28"/>
          <w:szCs w:val="28"/>
        </w:rPr>
        <w:t xml:space="preserve">підтримки учасників бойових дій, </w:t>
      </w:r>
      <w:r w:rsidRPr="00301347">
        <w:rPr>
          <w:sz w:val="28"/>
          <w:szCs w:val="28"/>
        </w:rPr>
        <w:t xml:space="preserve">Захисників і Захисниць України та членів їх сімей на 2024-2026 роки, </w:t>
      </w:r>
      <w:r w:rsidR="00695E78" w:rsidRPr="00695E78">
        <w:rPr>
          <w:sz w:val="28"/>
          <w:szCs w:val="28"/>
        </w:rPr>
        <w:t>в новій редакції</w:t>
      </w:r>
      <w:r w:rsidR="00695E78" w:rsidRPr="00301347">
        <w:rPr>
          <w:sz w:val="28"/>
          <w:szCs w:val="28"/>
        </w:rPr>
        <w:t xml:space="preserve"> </w:t>
      </w:r>
      <w:r w:rsidRPr="00301347">
        <w:rPr>
          <w:sz w:val="28"/>
          <w:szCs w:val="28"/>
        </w:rPr>
        <w:t>що додається.</w:t>
      </w:r>
    </w:p>
    <w:p w:rsidR="0092228A" w:rsidRPr="00301347" w:rsidRDefault="0092228A" w:rsidP="0092228A">
      <w:pPr>
        <w:pStyle w:val="a9"/>
        <w:ind w:right="0"/>
        <w:jc w:val="both"/>
        <w:rPr>
          <w:sz w:val="28"/>
          <w:szCs w:val="28"/>
        </w:rPr>
      </w:pPr>
      <w:r w:rsidRPr="00301347">
        <w:rPr>
          <w:sz w:val="28"/>
          <w:szCs w:val="28"/>
        </w:rPr>
        <w:t xml:space="preserve"> </w:t>
      </w:r>
    </w:p>
    <w:p w:rsidR="0092228A" w:rsidRPr="00301347" w:rsidRDefault="0092228A" w:rsidP="0092228A">
      <w:pPr>
        <w:pStyle w:val="a9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1347">
        <w:rPr>
          <w:sz w:val="28"/>
          <w:szCs w:val="28"/>
        </w:rPr>
        <w:t>Контроль за виконанням цього рішення покласт</w:t>
      </w:r>
      <w:r>
        <w:rPr>
          <w:sz w:val="28"/>
          <w:szCs w:val="28"/>
        </w:rPr>
        <w:t xml:space="preserve">и на постійну комісію селищної </w:t>
      </w:r>
      <w:r w:rsidRPr="00301347">
        <w:rPr>
          <w:sz w:val="28"/>
          <w:szCs w:val="28"/>
        </w:rPr>
        <w:t>ради з питань бюджету, соціально-економічного розвитку та інвестиційної діяльності.</w:t>
      </w:r>
    </w:p>
    <w:p w:rsidR="00A11782" w:rsidRPr="00A11782" w:rsidRDefault="000C0172" w:rsidP="0092228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1782" w:rsidRPr="00AF2086" w:rsidRDefault="00A11782" w:rsidP="00A11782">
      <w:pPr>
        <w:tabs>
          <w:tab w:val="left" w:pos="1134"/>
        </w:tabs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39243F" w:rsidRDefault="00F9032D" w:rsidP="0092228A">
      <w:pPr>
        <w:spacing w:line="240" w:lineRule="auto"/>
        <w:ind w:right="21"/>
        <w:rPr>
          <w:rFonts w:ascii="Times New Roman" w:hAnsi="Times New Roman"/>
          <w:b/>
          <w:sz w:val="28"/>
          <w:szCs w:val="28"/>
        </w:rPr>
      </w:pPr>
      <w:r w:rsidRPr="00F9032D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2228A">
        <w:rPr>
          <w:rFonts w:ascii="Times New Roman" w:hAnsi="Times New Roman"/>
          <w:b/>
          <w:sz w:val="28"/>
          <w:szCs w:val="28"/>
        </w:rPr>
        <w:t xml:space="preserve">  </w:t>
      </w:r>
      <w:r w:rsidRPr="00F9032D">
        <w:rPr>
          <w:rFonts w:ascii="Times New Roman" w:hAnsi="Times New Roman"/>
          <w:b/>
          <w:sz w:val="28"/>
          <w:szCs w:val="28"/>
        </w:rPr>
        <w:t>Олена ПАНЧЕНКО</w:t>
      </w:r>
    </w:p>
    <w:p w:rsidR="00FF3C13" w:rsidRDefault="00FF3C13" w:rsidP="00F9032D">
      <w:pPr>
        <w:spacing w:line="240" w:lineRule="auto"/>
        <w:ind w:right="-105"/>
        <w:jc w:val="both"/>
        <w:rPr>
          <w:rFonts w:ascii="Times New Roman" w:hAnsi="Times New Roman"/>
          <w:b/>
          <w:sz w:val="28"/>
          <w:szCs w:val="28"/>
        </w:rPr>
      </w:pPr>
    </w:p>
    <w:p w:rsidR="00FF3C13" w:rsidRDefault="00FF3C13" w:rsidP="00F9032D">
      <w:pPr>
        <w:spacing w:line="240" w:lineRule="auto"/>
        <w:ind w:right="-105"/>
        <w:jc w:val="both"/>
        <w:rPr>
          <w:rFonts w:ascii="Times New Roman" w:hAnsi="Times New Roman"/>
          <w:b/>
          <w:sz w:val="28"/>
          <w:szCs w:val="28"/>
        </w:rPr>
      </w:pPr>
    </w:p>
    <w:p w:rsidR="00FF3C13" w:rsidRDefault="00FF3C13" w:rsidP="00F9032D">
      <w:pPr>
        <w:spacing w:line="240" w:lineRule="auto"/>
        <w:ind w:right="-105"/>
        <w:jc w:val="both"/>
        <w:rPr>
          <w:rFonts w:ascii="Times New Roman" w:hAnsi="Times New Roman"/>
          <w:b/>
          <w:sz w:val="28"/>
          <w:szCs w:val="28"/>
        </w:rPr>
      </w:pPr>
    </w:p>
    <w:p w:rsidR="00E61746" w:rsidRDefault="00E61746" w:rsidP="00E61746">
      <w:pPr>
        <w:pStyle w:val="a9"/>
        <w:rPr>
          <w:lang w:val="ru-RU"/>
        </w:rPr>
      </w:pPr>
    </w:p>
    <w:p w:rsidR="0044689B" w:rsidRDefault="00E61746" w:rsidP="0044689B">
      <w:pPr>
        <w:pStyle w:val="a9"/>
        <w:jc w:val="center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4689B">
        <w:rPr>
          <w:sz w:val="28"/>
          <w:szCs w:val="28"/>
          <w:lang w:val="ru-RU"/>
        </w:rPr>
        <w:t xml:space="preserve">                                                     </w:t>
      </w:r>
    </w:p>
    <w:p w:rsidR="0044689B" w:rsidRDefault="00E61746" w:rsidP="0044689B">
      <w:pPr>
        <w:pStyle w:val="a9"/>
        <w:jc w:val="center"/>
        <w:rPr>
          <w:sz w:val="28"/>
          <w:szCs w:val="28"/>
          <w:lang w:val="ru-RU"/>
        </w:rPr>
      </w:pPr>
      <w:r w:rsidRPr="0044689B">
        <w:rPr>
          <w:sz w:val="28"/>
          <w:szCs w:val="28"/>
          <w:lang w:val="ru-RU"/>
        </w:rPr>
        <w:t xml:space="preserve">   </w:t>
      </w:r>
    </w:p>
    <w:p w:rsidR="0044689B" w:rsidRDefault="00E61746" w:rsidP="0044689B">
      <w:pPr>
        <w:pStyle w:val="a9"/>
        <w:jc w:val="center"/>
        <w:rPr>
          <w:sz w:val="28"/>
          <w:szCs w:val="28"/>
          <w:lang w:val="ru-RU"/>
        </w:rPr>
      </w:pPr>
      <w:r w:rsidRPr="0044689B">
        <w:rPr>
          <w:sz w:val="28"/>
          <w:szCs w:val="28"/>
          <w:lang w:val="ru-RU"/>
        </w:rPr>
        <w:t xml:space="preserve"> </w:t>
      </w:r>
    </w:p>
    <w:p w:rsidR="00A5400B" w:rsidRDefault="0044689B" w:rsidP="0044689B">
      <w:pPr>
        <w:pStyle w:val="a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:rsidR="00A5400B" w:rsidRPr="0092228A" w:rsidRDefault="00A5400B" w:rsidP="0092228A">
      <w:pPr>
        <w:pStyle w:val="a9"/>
        <w:jc w:val="both"/>
        <w:rPr>
          <w:sz w:val="28"/>
          <w:szCs w:val="28"/>
          <w:lang w:val="ru-RU"/>
        </w:rPr>
      </w:pPr>
    </w:p>
    <w:p w:rsidR="00695E78" w:rsidRDefault="0092228A" w:rsidP="0092228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95E78" w:rsidRDefault="00695E78" w:rsidP="0092228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695E78" w:rsidRDefault="00695E78" w:rsidP="0092228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695E78" w:rsidRDefault="00695E78" w:rsidP="0092228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F23C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23C8"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sz w:val="28"/>
          <w:szCs w:val="28"/>
        </w:rPr>
        <w:t>ЗАТВЕРДЖЕНО</w:t>
      </w:r>
    </w:p>
    <w:p w:rsidR="0092228A" w:rsidRDefault="000F23C8" w:rsidP="000F23C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2228A" w:rsidRPr="0092228A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тридцятої</w:t>
      </w:r>
      <w:r w:rsidR="0092228A" w:rsidRPr="0092228A">
        <w:rPr>
          <w:rFonts w:ascii="Times New Roman" w:hAnsi="Times New Roman"/>
          <w:sz w:val="28"/>
          <w:szCs w:val="28"/>
        </w:rPr>
        <w:t xml:space="preserve">  сесії</w:t>
      </w:r>
    </w:p>
    <w:p w:rsidR="0092228A" w:rsidRDefault="0092228A" w:rsidP="0092228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92228A" w:rsidRPr="0092228A" w:rsidRDefault="0092228A" w:rsidP="0092228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2228A">
        <w:rPr>
          <w:rFonts w:ascii="Times New Roman" w:hAnsi="Times New Roman"/>
          <w:sz w:val="28"/>
          <w:szCs w:val="28"/>
        </w:rPr>
        <w:t>Срібнянської селищної ради</w:t>
      </w:r>
      <w:r w:rsidRPr="0092228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0F23C8">
        <w:rPr>
          <w:rFonts w:ascii="Times New Roman" w:hAnsi="Times New Roman"/>
          <w:sz w:val="28"/>
          <w:szCs w:val="28"/>
        </w:rPr>
        <w:t xml:space="preserve">18 грудня </w:t>
      </w:r>
      <w:r w:rsidRPr="0092228A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р.</w:t>
      </w:r>
      <w:r w:rsidRPr="0092228A">
        <w:rPr>
          <w:rFonts w:ascii="Times New Roman" w:hAnsi="Times New Roman"/>
          <w:sz w:val="28"/>
          <w:szCs w:val="28"/>
        </w:rPr>
        <w:t xml:space="preserve"> </w:t>
      </w:r>
    </w:p>
    <w:p w:rsidR="0092228A" w:rsidRPr="0092228A" w:rsidRDefault="0092228A" w:rsidP="0092228A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tabs>
          <w:tab w:val="left" w:pos="993"/>
        </w:tabs>
        <w:spacing w:line="240" w:lineRule="auto"/>
        <w:ind w:left="16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2228A" w:rsidRPr="0092228A" w:rsidRDefault="0092228A" w:rsidP="0092228A">
      <w:pPr>
        <w:pStyle w:val="msonormalbullet2gif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70" w:hanging="454"/>
        <w:contextualSpacing/>
        <w:jc w:val="center"/>
        <w:rPr>
          <w:b/>
          <w:bCs/>
          <w:color w:val="000000"/>
          <w:spacing w:val="3"/>
          <w:sz w:val="32"/>
          <w:szCs w:val="32"/>
        </w:rPr>
      </w:pPr>
      <w:r w:rsidRPr="0092228A">
        <w:rPr>
          <w:b/>
          <w:bCs/>
          <w:color w:val="000000"/>
          <w:spacing w:val="3"/>
          <w:sz w:val="32"/>
          <w:szCs w:val="32"/>
        </w:rPr>
        <w:t>ПРОГРАМА</w:t>
      </w:r>
    </w:p>
    <w:p w:rsidR="0092228A" w:rsidRPr="0092228A" w:rsidRDefault="0092228A" w:rsidP="0092228A">
      <w:pPr>
        <w:ind w:right="2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2228A">
        <w:rPr>
          <w:rFonts w:ascii="Times New Roman" w:hAnsi="Times New Roman"/>
          <w:b/>
          <w:color w:val="000000"/>
          <w:sz w:val="32"/>
          <w:szCs w:val="32"/>
        </w:rPr>
        <w:t>пі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дтримки учасників бойових дій, </w:t>
      </w:r>
      <w:r w:rsidRPr="0092228A">
        <w:rPr>
          <w:rFonts w:ascii="Times New Roman" w:hAnsi="Times New Roman"/>
          <w:b/>
          <w:color w:val="000000"/>
          <w:sz w:val="32"/>
          <w:szCs w:val="32"/>
        </w:rPr>
        <w:t>Захисників і Захисниць України та членів їх сімей на 2024 – 2026 роки</w:t>
      </w:r>
      <w:r w:rsidR="00695E78" w:rsidRPr="00695E78">
        <w:rPr>
          <w:rFonts w:ascii="Times New Roman" w:hAnsi="Times New Roman"/>
          <w:b/>
          <w:sz w:val="28"/>
          <w:szCs w:val="28"/>
        </w:rPr>
        <w:t xml:space="preserve"> </w:t>
      </w:r>
      <w:r w:rsidR="00695E78">
        <w:rPr>
          <w:rFonts w:ascii="Times New Roman" w:hAnsi="Times New Roman"/>
          <w:b/>
          <w:sz w:val="28"/>
          <w:szCs w:val="28"/>
        </w:rPr>
        <w:t>в новій редакції</w:t>
      </w:r>
    </w:p>
    <w:p w:rsidR="0092228A" w:rsidRPr="0092228A" w:rsidRDefault="0092228A" w:rsidP="0092228A">
      <w:pPr>
        <w:pStyle w:val="msonormalbullet2gif"/>
        <w:shd w:val="clear" w:color="auto" w:fill="FFFFFF"/>
        <w:tabs>
          <w:tab w:val="left" w:pos="993"/>
        </w:tabs>
        <w:spacing w:before="0" w:beforeAutospacing="0" w:after="0" w:afterAutospacing="0"/>
        <w:ind w:left="170"/>
        <w:contextualSpacing/>
        <w:jc w:val="center"/>
        <w:rPr>
          <w:b/>
          <w:color w:val="000000"/>
          <w:sz w:val="32"/>
          <w:szCs w:val="32"/>
        </w:rPr>
      </w:pPr>
    </w:p>
    <w:p w:rsidR="0092228A" w:rsidRPr="0092228A" w:rsidRDefault="0092228A" w:rsidP="0092228A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92228A">
        <w:rPr>
          <w:rFonts w:ascii="Times New Roman" w:hAnsi="Times New Roman"/>
          <w:sz w:val="28"/>
          <w:szCs w:val="28"/>
        </w:rPr>
        <w:t>мт</w:t>
      </w:r>
      <w:proofErr w:type="spellEnd"/>
      <w:r w:rsidRPr="0092228A">
        <w:rPr>
          <w:rFonts w:ascii="Times New Roman" w:hAnsi="Times New Roman"/>
          <w:sz w:val="28"/>
          <w:szCs w:val="28"/>
        </w:rPr>
        <w:t xml:space="preserve"> Срібне</w:t>
      </w:r>
    </w:p>
    <w:p w:rsidR="0092228A" w:rsidRPr="0092228A" w:rsidRDefault="0092228A" w:rsidP="009222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2023</w:t>
      </w: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33" w:rsidRPr="0092228A" w:rsidRDefault="003D2933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lastRenderedPageBreak/>
        <w:t>ПАСПОРТ</w:t>
      </w:r>
    </w:p>
    <w:p w:rsidR="0092228A" w:rsidRDefault="0092228A" w:rsidP="0092228A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22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Програми </w:t>
      </w:r>
      <w:r w:rsidRPr="0092228A">
        <w:rPr>
          <w:rFonts w:ascii="Times New Roman" w:hAnsi="Times New Roman"/>
          <w:b/>
          <w:color w:val="000000"/>
          <w:sz w:val="28"/>
          <w:szCs w:val="28"/>
        </w:rPr>
        <w:t xml:space="preserve">підтримки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учасників бойових дій, </w:t>
      </w:r>
    </w:p>
    <w:p w:rsidR="0092228A" w:rsidRDefault="0092228A" w:rsidP="0092228A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228A">
        <w:rPr>
          <w:rFonts w:ascii="Times New Roman" w:hAnsi="Times New Roman"/>
          <w:b/>
          <w:color w:val="000000"/>
          <w:sz w:val="28"/>
          <w:szCs w:val="28"/>
        </w:rPr>
        <w:t xml:space="preserve">Захисників і Захисниць України та членів їх сімей </w:t>
      </w:r>
    </w:p>
    <w:p w:rsidR="0092228A" w:rsidRPr="0092228A" w:rsidRDefault="0092228A" w:rsidP="0092228A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228A">
        <w:rPr>
          <w:rFonts w:ascii="Times New Roman" w:hAnsi="Times New Roman"/>
          <w:b/>
          <w:color w:val="000000"/>
          <w:sz w:val="28"/>
          <w:szCs w:val="28"/>
        </w:rPr>
        <w:t>на 2024 – 2026 роки</w:t>
      </w:r>
      <w:r w:rsidR="000F23C8" w:rsidRPr="000F23C8">
        <w:rPr>
          <w:rFonts w:ascii="Times New Roman" w:hAnsi="Times New Roman"/>
          <w:b/>
          <w:sz w:val="28"/>
          <w:szCs w:val="28"/>
        </w:rPr>
        <w:t xml:space="preserve"> </w:t>
      </w:r>
      <w:r w:rsidR="000F23C8">
        <w:rPr>
          <w:rFonts w:ascii="Times New Roman" w:hAnsi="Times New Roman"/>
          <w:b/>
          <w:sz w:val="28"/>
          <w:szCs w:val="28"/>
        </w:rPr>
        <w:t>в новій редакції</w:t>
      </w:r>
    </w:p>
    <w:p w:rsidR="0092228A" w:rsidRPr="0092228A" w:rsidRDefault="0092228A" w:rsidP="009222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417543" w:rsidP="0092228A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ab/>
        <w:t xml:space="preserve">1. </w:t>
      </w:r>
      <w:r w:rsidR="0092228A"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Ініціатор розроблення Програми:</w:t>
      </w:r>
      <w:r w:rsidR="0092228A" w:rsidRPr="0092228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2228A" w:rsidRPr="0092228A">
        <w:rPr>
          <w:rFonts w:ascii="Times New Roman" w:hAnsi="Times New Roman"/>
          <w:color w:val="000000"/>
          <w:spacing w:val="2"/>
          <w:sz w:val="28"/>
          <w:szCs w:val="28"/>
        </w:rPr>
        <w:t>Срібнянська селищна рада.</w:t>
      </w:r>
    </w:p>
    <w:p w:rsidR="0092228A" w:rsidRP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2.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Назва нормативних документів  про необхідність розроблення Програми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: Закон України "Про місцеве самоврядування в Україні", Бюджетний кодекс України.</w:t>
      </w:r>
    </w:p>
    <w:p w:rsidR="0092228A" w:rsidRP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3. Розробник Програми: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Срібнянська селищна рада.</w:t>
      </w:r>
    </w:p>
    <w:p w:rsidR="0092228A" w:rsidRP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92228A" w:rsidRP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ab/>
        <w:t>4</w:t>
      </w:r>
      <w:r w:rsidR="0041754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. Відповідальний виконавець 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Програми: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>Срібнянська селищна рада.</w:t>
      </w:r>
    </w:p>
    <w:p w:rsidR="0092228A" w:rsidRP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92228A" w:rsidRP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2228A">
        <w:rPr>
          <w:rFonts w:ascii="Times New Roman" w:hAnsi="Times New Roman"/>
          <w:color w:val="000000"/>
          <w:spacing w:val="2"/>
          <w:sz w:val="28"/>
          <w:szCs w:val="28"/>
        </w:rPr>
        <w:tab/>
        <w:t>5</w:t>
      </w:r>
      <w:r w:rsidRPr="0092228A">
        <w:rPr>
          <w:rFonts w:ascii="Times New Roman" w:hAnsi="Times New Roman"/>
          <w:bCs/>
          <w:color w:val="000000"/>
          <w:spacing w:val="1"/>
          <w:sz w:val="28"/>
          <w:szCs w:val="28"/>
        </w:rPr>
        <w:t>. Термін реалізації Програми:</w:t>
      </w:r>
      <w:r w:rsidRPr="0092228A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 xml:space="preserve"> </w:t>
      </w:r>
      <w:r w:rsidRPr="0092228A">
        <w:rPr>
          <w:rFonts w:ascii="Times New Roman" w:hAnsi="Times New Roman"/>
          <w:color w:val="000000"/>
          <w:spacing w:val="3"/>
          <w:sz w:val="28"/>
          <w:szCs w:val="28"/>
        </w:rPr>
        <w:t>2024-2026 роки.</w:t>
      </w:r>
    </w:p>
    <w:p w:rsidR="0092228A" w:rsidRPr="0092228A" w:rsidRDefault="0092228A" w:rsidP="0092228A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</w:p>
    <w:p w:rsidR="0092228A" w:rsidRPr="0092228A" w:rsidRDefault="0092228A" w:rsidP="0092228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2228A">
        <w:rPr>
          <w:rFonts w:ascii="Times New Roman" w:hAnsi="Times New Roman"/>
          <w:sz w:val="28"/>
          <w:szCs w:val="28"/>
        </w:rPr>
        <w:t>Обсяг фінансування заходів Програми здійснюється за рахунок коштів селищного бюджету та затверджується селищною радою в складі видатків селищного бюджету на 2024-2026 роки.</w:t>
      </w: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  <w:r w:rsidRPr="0092228A">
        <w:rPr>
          <w:b/>
          <w:color w:val="000000"/>
          <w:sz w:val="28"/>
          <w:szCs w:val="28"/>
        </w:rPr>
        <w:t xml:space="preserve">                                                </w:t>
      </w: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color w:val="000000"/>
          <w:sz w:val="28"/>
          <w:szCs w:val="28"/>
        </w:rPr>
      </w:pPr>
    </w:p>
    <w:p w:rsidR="0092228A" w:rsidRPr="0092228A" w:rsidRDefault="0092228A" w:rsidP="00F425BD">
      <w:pPr>
        <w:pStyle w:val="a3"/>
        <w:numPr>
          <w:ilvl w:val="0"/>
          <w:numId w:val="6"/>
        </w:numPr>
        <w:spacing w:after="240" w:afterAutospacing="0"/>
        <w:jc w:val="center"/>
        <w:rPr>
          <w:b/>
          <w:color w:val="000000"/>
          <w:sz w:val="28"/>
          <w:szCs w:val="28"/>
        </w:rPr>
      </w:pPr>
      <w:r w:rsidRPr="0092228A">
        <w:rPr>
          <w:b/>
          <w:color w:val="000000"/>
          <w:sz w:val="28"/>
          <w:szCs w:val="28"/>
        </w:rPr>
        <w:lastRenderedPageBreak/>
        <w:t>Загальні положення</w:t>
      </w:r>
    </w:p>
    <w:p w:rsidR="0092228A" w:rsidRDefault="0092228A" w:rsidP="009E6F64">
      <w:pPr>
        <w:pStyle w:val="a9"/>
        <w:tabs>
          <w:tab w:val="left" w:pos="567"/>
        </w:tabs>
        <w:ind w:right="99"/>
        <w:jc w:val="both"/>
        <w:rPr>
          <w:color w:val="000000"/>
          <w:sz w:val="28"/>
          <w:szCs w:val="28"/>
        </w:rPr>
      </w:pPr>
      <w:r w:rsidRPr="0092228A">
        <w:rPr>
          <w:color w:val="000000"/>
          <w:sz w:val="28"/>
          <w:szCs w:val="28"/>
        </w:rPr>
        <w:t xml:space="preserve">       Програма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підтримки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учасників бойових дій, Захисників і Захисниць України та членів їх сімей на 2024 – 2026 роки (далі – Програма) – це комплекс заходів, що виконується на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місцевому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рівні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з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метою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фінансової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та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іншої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соціальної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підтримки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військовослужбовців, учасників бойових дій у збройній агресії російської федерації проти України, які зареєстровані та проживають на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території Срібнянської селищної ради, а також їх сімей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 вирішенні ряду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соціально-побутових</w:t>
      </w:r>
      <w:r w:rsidRPr="0092228A">
        <w:rPr>
          <w:color w:val="000000"/>
          <w:spacing w:val="-2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 xml:space="preserve">питань </w:t>
      </w:r>
      <w:r w:rsidRPr="0092228A">
        <w:rPr>
          <w:color w:val="000000"/>
          <w:spacing w:val="-2"/>
          <w:sz w:val="28"/>
          <w:szCs w:val="28"/>
        </w:rPr>
        <w:t>та</w:t>
      </w:r>
      <w:r w:rsidRPr="0092228A">
        <w:rPr>
          <w:color w:val="000000"/>
          <w:sz w:val="28"/>
          <w:szCs w:val="28"/>
        </w:rPr>
        <w:t xml:space="preserve"> матеріальних потреб.</w:t>
      </w:r>
    </w:p>
    <w:p w:rsidR="00F425BD" w:rsidRPr="0092228A" w:rsidRDefault="00F425BD" w:rsidP="00F425BD">
      <w:pPr>
        <w:pStyle w:val="a9"/>
        <w:ind w:right="99"/>
        <w:jc w:val="both"/>
        <w:rPr>
          <w:color w:val="000000"/>
          <w:sz w:val="28"/>
          <w:szCs w:val="28"/>
        </w:rPr>
      </w:pPr>
    </w:p>
    <w:p w:rsidR="0092228A" w:rsidRPr="0092228A" w:rsidRDefault="0092228A" w:rsidP="00F425BD">
      <w:pPr>
        <w:pStyle w:val="a9"/>
        <w:tabs>
          <w:tab w:val="left" w:pos="567"/>
        </w:tabs>
        <w:ind w:right="100"/>
        <w:jc w:val="both"/>
        <w:rPr>
          <w:sz w:val="28"/>
          <w:szCs w:val="28"/>
        </w:rPr>
      </w:pPr>
      <w:r w:rsidRPr="0092228A">
        <w:rPr>
          <w:color w:val="000000"/>
          <w:sz w:val="28"/>
          <w:szCs w:val="28"/>
        </w:rPr>
        <w:t xml:space="preserve">     </w:t>
      </w:r>
      <w:r w:rsidR="00F425BD">
        <w:rPr>
          <w:color w:val="000000"/>
          <w:sz w:val="28"/>
          <w:szCs w:val="28"/>
        </w:rPr>
        <w:t xml:space="preserve">  </w:t>
      </w:r>
      <w:r w:rsidRPr="0092228A">
        <w:rPr>
          <w:color w:val="000000"/>
          <w:sz w:val="28"/>
          <w:szCs w:val="28"/>
        </w:rPr>
        <w:t>Програму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розроблено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на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виконання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Законів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України «Про місцеве самоврядування в Україні», «Про статус ветеранів війни,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гарантії їх соціального захисту», «Про соціальний і правовий захист військовослужбовців та членів їх сімей»,</w:t>
      </w:r>
      <w:r w:rsidRPr="0092228A">
        <w:rPr>
          <w:color w:val="000000"/>
          <w:spacing w:val="4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постанови</w:t>
      </w:r>
      <w:r w:rsidRPr="0092228A">
        <w:rPr>
          <w:color w:val="000000"/>
          <w:spacing w:val="6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Кабінету</w:t>
      </w:r>
      <w:r w:rsidRPr="0092228A">
        <w:rPr>
          <w:color w:val="000000"/>
          <w:spacing w:val="1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Міністрів</w:t>
      </w:r>
      <w:r w:rsidRPr="0092228A">
        <w:rPr>
          <w:color w:val="000000"/>
          <w:spacing w:val="4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України</w:t>
      </w:r>
      <w:r w:rsidRPr="0092228A">
        <w:rPr>
          <w:color w:val="000000"/>
          <w:spacing w:val="5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від</w:t>
      </w:r>
      <w:r w:rsidRPr="0092228A">
        <w:rPr>
          <w:color w:val="000000"/>
          <w:spacing w:val="7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>11.03.2022</w:t>
      </w:r>
      <w:r w:rsidRPr="0092228A">
        <w:rPr>
          <w:color w:val="000000"/>
          <w:spacing w:val="5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 xml:space="preserve">№252 «Деякі питання формування та виконання місцевих бюджетів у період воєнного </w:t>
      </w:r>
      <w:r w:rsidRPr="0092228A">
        <w:rPr>
          <w:color w:val="000000"/>
          <w:spacing w:val="-67"/>
          <w:sz w:val="28"/>
          <w:szCs w:val="28"/>
        </w:rPr>
        <w:t xml:space="preserve"> </w:t>
      </w:r>
      <w:r w:rsidRPr="0092228A">
        <w:rPr>
          <w:color w:val="000000"/>
          <w:sz w:val="28"/>
          <w:szCs w:val="28"/>
        </w:rPr>
        <w:t xml:space="preserve">стану». </w:t>
      </w:r>
    </w:p>
    <w:p w:rsidR="0092228A" w:rsidRPr="0092228A" w:rsidRDefault="0092228A" w:rsidP="00F425BD">
      <w:pPr>
        <w:pStyle w:val="a9"/>
        <w:ind w:left="121" w:right="100"/>
        <w:jc w:val="both"/>
        <w:rPr>
          <w:color w:val="C00000"/>
          <w:sz w:val="28"/>
          <w:szCs w:val="28"/>
        </w:rPr>
      </w:pPr>
    </w:p>
    <w:p w:rsidR="0092228A" w:rsidRPr="0092228A" w:rsidRDefault="0092228A" w:rsidP="00F425BD">
      <w:pPr>
        <w:pStyle w:val="ad"/>
        <w:numPr>
          <w:ilvl w:val="0"/>
          <w:numId w:val="6"/>
        </w:numPr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228A">
        <w:rPr>
          <w:rFonts w:ascii="Times New Roman" w:hAnsi="Times New Roman"/>
          <w:b/>
          <w:color w:val="000000"/>
          <w:sz w:val="28"/>
          <w:szCs w:val="28"/>
        </w:rPr>
        <w:t>Мета Програми</w:t>
      </w:r>
    </w:p>
    <w:p w:rsidR="0092228A" w:rsidRPr="0092228A" w:rsidRDefault="0092228A" w:rsidP="00F425BD">
      <w:pPr>
        <w:pStyle w:val="ad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228A" w:rsidRPr="0092228A" w:rsidRDefault="0092228A" w:rsidP="00F425BD">
      <w:pPr>
        <w:pStyle w:val="ad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 xml:space="preserve">Основною метою Програми є надання комплексної допомоги </w:t>
      </w:r>
      <w:r w:rsidRPr="0092228A">
        <w:rPr>
          <w:rFonts w:ascii="Times New Roman" w:hAnsi="Times New Roman"/>
          <w:bCs/>
          <w:sz w:val="28"/>
          <w:szCs w:val="28"/>
        </w:rPr>
        <w:t xml:space="preserve">учасникам бойових дій, </w:t>
      </w:r>
      <w:r w:rsidRPr="0092228A">
        <w:rPr>
          <w:rFonts w:ascii="Times New Roman" w:hAnsi="Times New Roman"/>
          <w:sz w:val="28"/>
          <w:szCs w:val="28"/>
        </w:rPr>
        <w:t>Захисникам і Захисницям України та членам їх сімей</w:t>
      </w:r>
      <w:r w:rsidRPr="0092228A">
        <w:rPr>
          <w:rFonts w:ascii="Times New Roman" w:hAnsi="Times New Roman"/>
          <w:color w:val="000000"/>
          <w:sz w:val="28"/>
          <w:szCs w:val="28"/>
        </w:rPr>
        <w:t>, соціальної підтримки зазначених категорій осіб, поліпшення ефективності взаємодії органів місцевого самоврядування з регіональними громадськими організаціями та іншими юридичними особами у сфері підтримки учасників бойових дій, Захисників та Захисниць України та членів їхніх сімей.</w:t>
      </w:r>
    </w:p>
    <w:p w:rsidR="0092228A" w:rsidRPr="0092228A" w:rsidRDefault="0092228A" w:rsidP="0092228A">
      <w:pPr>
        <w:spacing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b/>
          <w:sz w:val="28"/>
          <w:szCs w:val="28"/>
        </w:rPr>
        <w:t>3.</w:t>
      </w:r>
      <w:r w:rsidRPr="0092228A"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b/>
          <w:sz w:val="28"/>
          <w:szCs w:val="28"/>
        </w:rPr>
        <w:t>Основні завдання:</w:t>
      </w:r>
    </w:p>
    <w:p w:rsidR="0092228A" w:rsidRPr="00F425BD" w:rsidRDefault="0092228A" w:rsidP="00F425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228A">
        <w:rPr>
          <w:rFonts w:ascii="Times New Roman" w:hAnsi="Times New Roman"/>
          <w:sz w:val="28"/>
          <w:szCs w:val="28"/>
        </w:rPr>
        <w:t xml:space="preserve">       </w:t>
      </w:r>
    </w:p>
    <w:p w:rsidR="0092228A" w:rsidRPr="0092228A" w:rsidRDefault="0092228A" w:rsidP="00F425B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>Реалізація Програми проводиться шляхом фінансування відповідно до чинного законодавства за рахунок коштів місцевого  бюджету Срібнянської селищної ради та інших джерел фінансування згідно з заходами (додаток 1) . Отримання матеріальної допомоги здійснюється за письмовим зверненням та наданням відповідного переліку документів (додаток 2).</w:t>
      </w:r>
    </w:p>
    <w:p w:rsidR="0092228A" w:rsidRPr="00F425BD" w:rsidRDefault="0092228A" w:rsidP="00F425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br/>
        <w:t xml:space="preserve">                                 </w:t>
      </w:r>
      <w:r w:rsidRPr="0092228A">
        <w:rPr>
          <w:rFonts w:ascii="Times New Roman" w:hAnsi="Times New Roman"/>
          <w:b/>
          <w:sz w:val="28"/>
          <w:szCs w:val="28"/>
        </w:rPr>
        <w:t>4.</w:t>
      </w:r>
      <w:r w:rsidRPr="0092228A"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b/>
          <w:sz w:val="28"/>
          <w:szCs w:val="28"/>
        </w:rPr>
        <w:t>Очікувані результати виконання Програми:</w:t>
      </w:r>
    </w:p>
    <w:p w:rsidR="00F425BD" w:rsidRDefault="0092228A" w:rsidP="00F425B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Виконання визначених Програмою заходів підвищить рівень соціального захисту, поліпшить соціально-психологічний мікроклімат в родинах учасників бойових дій, Захисників та Захисниць України, які беруть(брали) участь в захисті територіальної цілісності та незалежності України,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92228A" w:rsidRPr="00F425BD" w:rsidRDefault="0092228A" w:rsidP="00F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br/>
        <w:t xml:space="preserve">    </w:t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sz w:val="28"/>
          <w:szCs w:val="28"/>
        </w:rPr>
        <w:tab/>
      </w:r>
      <w:r w:rsidRPr="0092228A">
        <w:rPr>
          <w:rFonts w:ascii="Times New Roman" w:hAnsi="Times New Roman"/>
          <w:b/>
          <w:sz w:val="28"/>
          <w:szCs w:val="28"/>
        </w:rPr>
        <w:t>5.</w:t>
      </w:r>
      <w:r w:rsidRPr="0092228A">
        <w:rPr>
          <w:rFonts w:ascii="Times New Roman" w:hAnsi="Times New Roman"/>
          <w:sz w:val="28"/>
          <w:szCs w:val="28"/>
        </w:rPr>
        <w:t xml:space="preserve"> </w:t>
      </w:r>
      <w:r w:rsidRPr="0092228A">
        <w:rPr>
          <w:rFonts w:ascii="Times New Roman" w:hAnsi="Times New Roman"/>
          <w:b/>
          <w:sz w:val="28"/>
          <w:szCs w:val="28"/>
        </w:rPr>
        <w:t>Фінансове забезпечення</w:t>
      </w:r>
    </w:p>
    <w:p w:rsidR="0092228A" w:rsidRPr="0092228A" w:rsidRDefault="0092228A" w:rsidP="009222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b/>
          <w:sz w:val="28"/>
          <w:szCs w:val="28"/>
        </w:rPr>
        <w:br/>
      </w:r>
      <w:r w:rsidRPr="0092228A">
        <w:rPr>
          <w:rFonts w:ascii="Times New Roman" w:hAnsi="Times New Roman"/>
          <w:sz w:val="28"/>
          <w:szCs w:val="28"/>
        </w:rPr>
        <w:t xml:space="preserve">        Фінансування заходів, передбачених Програмою, здійснюється за рахунок  </w:t>
      </w:r>
      <w:r w:rsidRPr="0092228A">
        <w:rPr>
          <w:rFonts w:ascii="Times New Roman" w:hAnsi="Times New Roman"/>
          <w:sz w:val="28"/>
          <w:szCs w:val="28"/>
        </w:rPr>
        <w:lastRenderedPageBreak/>
        <w:t>коштів селищного бюджету  та інших джерел фінансування, не заборонених законодавством України.</w:t>
      </w:r>
    </w:p>
    <w:p w:rsidR="0092228A" w:rsidRPr="0092228A" w:rsidRDefault="0092228A" w:rsidP="0092228A">
      <w:pPr>
        <w:pStyle w:val="ae"/>
        <w:jc w:val="both"/>
        <w:rPr>
          <w:b/>
          <w:bCs/>
          <w:sz w:val="28"/>
          <w:szCs w:val="28"/>
        </w:rPr>
      </w:pPr>
      <w:r w:rsidRPr="0092228A">
        <w:rPr>
          <w:sz w:val="28"/>
          <w:szCs w:val="28"/>
        </w:rPr>
        <w:br/>
      </w:r>
      <w:r w:rsidRPr="0092228A">
        <w:rPr>
          <w:b/>
          <w:sz w:val="28"/>
          <w:szCs w:val="28"/>
        </w:rPr>
        <w:t xml:space="preserve">                    6</w:t>
      </w:r>
      <w:r w:rsidR="00F425BD">
        <w:rPr>
          <w:b/>
          <w:bCs/>
          <w:sz w:val="28"/>
          <w:szCs w:val="28"/>
        </w:rPr>
        <w:t xml:space="preserve"> </w:t>
      </w:r>
      <w:r w:rsidRPr="0092228A">
        <w:rPr>
          <w:b/>
          <w:bCs/>
          <w:sz w:val="28"/>
          <w:szCs w:val="28"/>
        </w:rPr>
        <w:t>Контроль за ходом виконання Комплексної програми</w:t>
      </w:r>
    </w:p>
    <w:p w:rsidR="0092228A" w:rsidRPr="0092228A" w:rsidRDefault="0092228A" w:rsidP="0092228A">
      <w:pPr>
        <w:pStyle w:val="ae"/>
        <w:jc w:val="both"/>
        <w:rPr>
          <w:b/>
          <w:bCs/>
          <w:sz w:val="28"/>
          <w:szCs w:val="28"/>
        </w:rPr>
      </w:pPr>
    </w:p>
    <w:p w:rsidR="0092228A" w:rsidRPr="0092228A" w:rsidRDefault="0092228A" w:rsidP="00F425BD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92228A">
        <w:rPr>
          <w:bCs/>
          <w:sz w:val="28"/>
          <w:szCs w:val="28"/>
        </w:rPr>
        <w:t>Контроль за ходом виконання програми покладається на постійну комісію</w:t>
      </w:r>
      <w:r w:rsidRPr="0092228A">
        <w:rPr>
          <w:b/>
          <w:bCs/>
          <w:sz w:val="28"/>
          <w:szCs w:val="28"/>
        </w:rPr>
        <w:t xml:space="preserve"> </w:t>
      </w:r>
      <w:r w:rsidRPr="0092228A">
        <w:rPr>
          <w:sz w:val="28"/>
          <w:szCs w:val="28"/>
        </w:rPr>
        <w:t>з питань бюджету, соціально-економічного розвитку та інвестиційної діяльності.</w:t>
      </w: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 </w:t>
      </w:r>
      <w:r w:rsidRPr="0092228A">
        <w:rPr>
          <w:rFonts w:ascii="Times New Roman" w:hAnsi="Times New Roman"/>
          <w:sz w:val="28"/>
          <w:szCs w:val="28"/>
        </w:rPr>
        <w:br/>
      </w:r>
      <w:r w:rsidRPr="0092228A">
        <w:rPr>
          <w:rFonts w:ascii="Times New Roman" w:hAnsi="Times New Roman"/>
          <w:sz w:val="28"/>
          <w:szCs w:val="28"/>
        </w:rPr>
        <w:tab/>
      </w:r>
    </w:p>
    <w:p w:rsidR="0092228A" w:rsidRPr="0092228A" w:rsidRDefault="0092228A" w:rsidP="00F425BD">
      <w:pPr>
        <w:pStyle w:val="a3"/>
        <w:spacing w:after="240" w:afterAutospacing="0"/>
        <w:ind w:right="21"/>
        <w:rPr>
          <w:sz w:val="28"/>
          <w:szCs w:val="28"/>
        </w:rPr>
      </w:pPr>
      <w:r w:rsidRPr="0092228A">
        <w:rPr>
          <w:b/>
          <w:sz w:val="28"/>
          <w:szCs w:val="28"/>
        </w:rPr>
        <w:t>Селищний голова</w:t>
      </w:r>
      <w:r w:rsidRPr="0092228A">
        <w:rPr>
          <w:b/>
          <w:sz w:val="28"/>
          <w:szCs w:val="28"/>
        </w:rPr>
        <w:tab/>
      </w:r>
      <w:r w:rsidRPr="0092228A">
        <w:rPr>
          <w:b/>
          <w:sz w:val="28"/>
          <w:szCs w:val="28"/>
        </w:rPr>
        <w:tab/>
      </w:r>
      <w:r w:rsidRPr="0092228A">
        <w:rPr>
          <w:b/>
          <w:sz w:val="28"/>
          <w:szCs w:val="28"/>
        </w:rPr>
        <w:tab/>
      </w:r>
      <w:r w:rsidRPr="0092228A">
        <w:rPr>
          <w:b/>
          <w:sz w:val="28"/>
          <w:szCs w:val="28"/>
        </w:rPr>
        <w:tab/>
      </w:r>
      <w:r w:rsidRPr="0092228A">
        <w:rPr>
          <w:b/>
          <w:sz w:val="28"/>
          <w:szCs w:val="28"/>
        </w:rPr>
        <w:tab/>
        <w:t xml:space="preserve">                 </w:t>
      </w:r>
      <w:r w:rsidR="00F425BD">
        <w:rPr>
          <w:b/>
          <w:sz w:val="28"/>
          <w:szCs w:val="28"/>
        </w:rPr>
        <w:t xml:space="preserve"> </w:t>
      </w:r>
      <w:r w:rsidRPr="0092228A">
        <w:rPr>
          <w:b/>
          <w:sz w:val="28"/>
          <w:szCs w:val="28"/>
        </w:rPr>
        <w:t>Олена ПАНЧЕНКО</w:t>
      </w:r>
    </w:p>
    <w:p w:rsidR="0092228A" w:rsidRPr="0092228A" w:rsidRDefault="0092228A" w:rsidP="0092228A">
      <w:pPr>
        <w:pStyle w:val="a3"/>
        <w:spacing w:after="240" w:afterAutospacing="0"/>
        <w:jc w:val="both"/>
        <w:rPr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92228A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br/>
      </w:r>
    </w:p>
    <w:p w:rsidR="0092228A" w:rsidRPr="0092228A" w:rsidRDefault="0092228A" w:rsidP="0092228A">
      <w:pPr>
        <w:pStyle w:val="a3"/>
        <w:spacing w:after="240" w:afterAutospacing="0"/>
        <w:jc w:val="both"/>
        <w:rPr>
          <w:color w:val="000000"/>
          <w:sz w:val="28"/>
          <w:szCs w:val="28"/>
        </w:rPr>
      </w:pP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  <w:r w:rsidRPr="0092228A">
        <w:rPr>
          <w:color w:val="000000"/>
          <w:sz w:val="28"/>
          <w:szCs w:val="28"/>
        </w:rPr>
        <w:tab/>
      </w:r>
    </w:p>
    <w:p w:rsidR="0092228A" w:rsidRPr="0092228A" w:rsidRDefault="0092228A" w:rsidP="0092228A">
      <w:pPr>
        <w:pStyle w:val="a3"/>
        <w:spacing w:after="240" w:afterAutospacing="0"/>
        <w:jc w:val="both"/>
        <w:rPr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spacing w:after="240" w:afterAutospacing="0"/>
        <w:jc w:val="both"/>
        <w:rPr>
          <w:color w:val="000000"/>
          <w:sz w:val="28"/>
          <w:szCs w:val="28"/>
        </w:rPr>
      </w:pPr>
    </w:p>
    <w:p w:rsidR="0092228A" w:rsidRPr="0092228A" w:rsidRDefault="0092228A" w:rsidP="0092228A">
      <w:pPr>
        <w:tabs>
          <w:tab w:val="left" w:pos="8931"/>
          <w:tab w:val="left" w:pos="9637"/>
        </w:tabs>
        <w:spacing w:line="240" w:lineRule="auto"/>
        <w:ind w:left="5245" w:right="-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25BD" w:rsidRPr="0092228A" w:rsidRDefault="00F425BD" w:rsidP="00F425BD">
      <w:pPr>
        <w:tabs>
          <w:tab w:val="left" w:pos="8931"/>
          <w:tab w:val="left" w:pos="9637"/>
        </w:tabs>
        <w:spacing w:line="240" w:lineRule="auto"/>
        <w:ind w:right="-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228A" w:rsidRPr="0092228A" w:rsidRDefault="00417543" w:rsidP="00F425BD">
      <w:pPr>
        <w:tabs>
          <w:tab w:val="left" w:pos="8931"/>
          <w:tab w:val="left" w:pos="9637"/>
        </w:tabs>
        <w:spacing w:after="0" w:line="240" w:lineRule="auto"/>
        <w:ind w:left="5245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Додаток </w:t>
      </w:r>
      <w:r w:rsidR="0092228A" w:rsidRPr="0092228A">
        <w:rPr>
          <w:rFonts w:ascii="Times New Roman" w:hAnsi="Times New Roman"/>
          <w:color w:val="000000"/>
          <w:sz w:val="28"/>
          <w:szCs w:val="28"/>
        </w:rPr>
        <w:t>2</w:t>
      </w:r>
    </w:p>
    <w:p w:rsidR="0092228A" w:rsidRPr="000F23C8" w:rsidRDefault="0092228A" w:rsidP="00F425BD">
      <w:pPr>
        <w:tabs>
          <w:tab w:val="left" w:pos="8931"/>
          <w:tab w:val="left" w:pos="9637"/>
        </w:tabs>
        <w:spacing w:after="0" w:line="240" w:lineRule="auto"/>
        <w:ind w:left="5245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>до Програми  підтримки учасників бойових дій, Захисників і Захисниць України та членів їх сімей на 2024 – 2026 роки</w:t>
      </w:r>
      <w:r w:rsidR="000F23C8" w:rsidRPr="000F23C8">
        <w:rPr>
          <w:rFonts w:ascii="Times New Roman" w:hAnsi="Times New Roman"/>
          <w:b/>
          <w:sz w:val="28"/>
          <w:szCs w:val="28"/>
        </w:rPr>
        <w:t xml:space="preserve"> </w:t>
      </w:r>
      <w:r w:rsidR="000F23C8" w:rsidRPr="000F23C8">
        <w:rPr>
          <w:rFonts w:ascii="Times New Roman" w:hAnsi="Times New Roman"/>
          <w:sz w:val="28"/>
          <w:szCs w:val="28"/>
        </w:rPr>
        <w:t>в новій редакції</w:t>
      </w:r>
    </w:p>
    <w:p w:rsidR="0092228A" w:rsidRPr="0092228A" w:rsidRDefault="0092228A" w:rsidP="0092228A">
      <w:pPr>
        <w:pStyle w:val="a3"/>
        <w:spacing w:after="240" w:afterAutospacing="0"/>
        <w:jc w:val="both"/>
        <w:rPr>
          <w:b/>
          <w:sz w:val="28"/>
          <w:szCs w:val="28"/>
        </w:rPr>
      </w:pPr>
    </w:p>
    <w:p w:rsidR="0092228A" w:rsidRPr="0092228A" w:rsidRDefault="0092228A" w:rsidP="009E6F64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92228A">
        <w:rPr>
          <w:b/>
          <w:sz w:val="28"/>
          <w:szCs w:val="28"/>
        </w:rPr>
        <w:t>Перелік документів для отримання  матеріальної допомоги</w:t>
      </w:r>
    </w:p>
    <w:p w:rsidR="0092228A" w:rsidRPr="0092228A" w:rsidRDefault="0092228A" w:rsidP="00922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41754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28A">
        <w:rPr>
          <w:sz w:val="28"/>
          <w:szCs w:val="28"/>
        </w:rPr>
        <w:t xml:space="preserve">Для отримання  матеріальної допомоги заявник подає заяву до Срібнянської  селищної ради на ім’я селищного голови, викладаючи в ній причини звернення. </w:t>
      </w:r>
    </w:p>
    <w:p w:rsidR="0092228A" w:rsidRPr="0092228A" w:rsidRDefault="0092228A" w:rsidP="00417543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До заяви додаються такі документи:</w:t>
      </w:r>
    </w:p>
    <w:p w:rsidR="0092228A" w:rsidRPr="0092228A" w:rsidRDefault="0092228A" w:rsidP="0041754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28A" w:rsidRPr="0092228A" w:rsidRDefault="00417543" w:rsidP="00417543">
      <w:pPr>
        <w:pStyle w:val="ad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228A" w:rsidRPr="0092228A">
        <w:rPr>
          <w:rFonts w:ascii="Times New Roman" w:hAnsi="Times New Roman"/>
          <w:sz w:val="28"/>
          <w:szCs w:val="28"/>
        </w:rPr>
        <w:t>Надання щорічної одноразової матеріальної допомоги учасникам бойових дій, Захисникам і Захисницям України:</w:t>
      </w:r>
    </w:p>
    <w:p w:rsidR="0092228A" w:rsidRPr="0092228A" w:rsidRDefault="0092228A" w:rsidP="00417543">
      <w:pPr>
        <w:pStyle w:val="ad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2228A" w:rsidRPr="0092228A" w:rsidRDefault="0092228A" w:rsidP="00417543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92228A" w:rsidRPr="00417543" w:rsidRDefault="0092228A" w:rsidP="00417543">
      <w:pPr>
        <w:pStyle w:val="ad"/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7543">
        <w:rPr>
          <w:rFonts w:ascii="Times New Roman" w:hAnsi="Times New Roman"/>
          <w:sz w:val="28"/>
          <w:szCs w:val="28"/>
        </w:rPr>
        <w:t>Копія посвідчення учасника бойових дій або видані та скріплені печаткою уповноважених органів довідки, листи та інші письмові документи, які підтверджують факт участі в бойових діях.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92228A" w:rsidRPr="0092228A" w:rsidRDefault="0092228A" w:rsidP="00417543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28A" w:rsidRPr="00417543" w:rsidRDefault="00417543" w:rsidP="00417543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228A" w:rsidRPr="00417543">
        <w:rPr>
          <w:rFonts w:ascii="Times New Roman" w:hAnsi="Times New Roman"/>
          <w:sz w:val="28"/>
          <w:szCs w:val="28"/>
        </w:rPr>
        <w:t>Надання матеріальної допомоги сім’ям загиблих (померлих)  учасників бойових дій, Захисників і Захисниць України під час виконання обов’язків військової служби: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установі;</w:t>
      </w:r>
    </w:p>
    <w:p w:rsidR="0092228A" w:rsidRPr="0092228A" w:rsidRDefault="0092228A" w:rsidP="00417543">
      <w:pPr>
        <w:pStyle w:val="ad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свідоцтва про смерть учасника бойових дій, Захисника чи Захисниці України.</w:t>
      </w:r>
    </w:p>
    <w:p w:rsidR="0092228A" w:rsidRPr="0092228A" w:rsidRDefault="0092228A" w:rsidP="00417543">
      <w:pPr>
        <w:pStyle w:val="ad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28A" w:rsidRPr="0092228A" w:rsidRDefault="00417543" w:rsidP="00417543">
      <w:pPr>
        <w:pStyle w:val="ad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2228A" w:rsidRPr="0092228A">
        <w:rPr>
          <w:rFonts w:ascii="Times New Roman" w:hAnsi="Times New Roman"/>
          <w:sz w:val="28"/>
          <w:szCs w:val="28"/>
        </w:rPr>
        <w:t>Надання матеріальної допомоги  учасникам бойових дій, Захисникам і Захисницям України, які отримали  поранення під час виконання обов’язків військової служби: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92228A" w:rsidRPr="0092228A" w:rsidRDefault="0092228A" w:rsidP="00417543">
      <w:pPr>
        <w:numPr>
          <w:ilvl w:val="0"/>
          <w:numId w:val="8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92228A" w:rsidRPr="0092228A" w:rsidRDefault="0092228A" w:rsidP="00417543">
      <w:pPr>
        <w:numPr>
          <w:ilvl w:val="0"/>
          <w:numId w:val="8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документа, що підтверджує факт отримання поранення під час виконання обов’язків військової служби.</w:t>
      </w:r>
    </w:p>
    <w:p w:rsidR="0092228A" w:rsidRPr="00417543" w:rsidRDefault="0092228A" w:rsidP="00417543">
      <w:pPr>
        <w:numPr>
          <w:ilvl w:val="0"/>
          <w:numId w:val="8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417543" w:rsidRPr="0092228A" w:rsidRDefault="00417543" w:rsidP="00417543">
      <w:pPr>
        <w:numPr>
          <w:ilvl w:val="0"/>
          <w:numId w:val="8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28A" w:rsidRPr="0092228A" w:rsidRDefault="00417543" w:rsidP="0041754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2228A" w:rsidRPr="0092228A">
        <w:rPr>
          <w:rFonts w:ascii="Times New Roman" w:hAnsi="Times New Roman"/>
          <w:sz w:val="28"/>
          <w:szCs w:val="28"/>
        </w:rPr>
        <w:t>Надання одноразової матеріальної допомоги при народженні дитини учасникам бойових дій, Захисникам і Захисницям України:</w:t>
      </w:r>
    </w:p>
    <w:p w:rsidR="0092228A" w:rsidRPr="0092228A" w:rsidRDefault="0092228A" w:rsidP="00417543">
      <w:pPr>
        <w:numPr>
          <w:ilvl w:val="0"/>
          <w:numId w:val="8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92228A" w:rsidRPr="0092228A" w:rsidRDefault="0092228A" w:rsidP="00417543">
      <w:pPr>
        <w:numPr>
          <w:ilvl w:val="0"/>
          <w:numId w:val="8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посвідчення учасника бойо</w:t>
      </w:r>
      <w:r w:rsidR="00417543">
        <w:rPr>
          <w:rFonts w:ascii="Times New Roman" w:hAnsi="Times New Roman"/>
          <w:sz w:val="28"/>
          <w:szCs w:val="28"/>
        </w:rPr>
        <w:t xml:space="preserve">вих дій або видані та скріплені </w:t>
      </w:r>
      <w:r w:rsidRPr="0092228A">
        <w:rPr>
          <w:rFonts w:ascii="Times New Roman" w:hAnsi="Times New Roman"/>
          <w:sz w:val="28"/>
          <w:szCs w:val="28"/>
        </w:rPr>
        <w:t>печаткою уповноважених органів довідки, листи та інші письмові документи, які підтверджують факт участі в бойових діях.</w:t>
      </w:r>
    </w:p>
    <w:p w:rsidR="0092228A" w:rsidRPr="0092228A" w:rsidRDefault="0092228A" w:rsidP="00417543">
      <w:pPr>
        <w:numPr>
          <w:ilvl w:val="0"/>
          <w:numId w:val="8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свідоцтва про народження дитини;</w:t>
      </w:r>
    </w:p>
    <w:p w:rsidR="0092228A" w:rsidRPr="0092228A" w:rsidRDefault="0092228A" w:rsidP="00417543">
      <w:pPr>
        <w:numPr>
          <w:ilvl w:val="0"/>
          <w:numId w:val="8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92228A" w:rsidRPr="0092228A" w:rsidRDefault="0092228A" w:rsidP="0092228A">
      <w:pPr>
        <w:spacing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28A" w:rsidRPr="0092228A" w:rsidRDefault="0092228A" w:rsidP="009E6F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Розгляд заяв про надання матеріальної допомоги здійснює виконавчий комітет селищної ради.</w:t>
      </w:r>
    </w:p>
    <w:p w:rsidR="0092228A" w:rsidRPr="0092228A" w:rsidRDefault="0092228A" w:rsidP="0092228A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28A" w:rsidRPr="0092228A" w:rsidRDefault="0092228A" w:rsidP="0092228A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28A" w:rsidRPr="0092228A" w:rsidRDefault="0092228A" w:rsidP="0092228A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28A" w:rsidRPr="0092228A" w:rsidRDefault="0092228A" w:rsidP="0092228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ab/>
      </w:r>
    </w:p>
    <w:p w:rsidR="0092228A" w:rsidRPr="0092228A" w:rsidRDefault="0092228A" w:rsidP="0092228A">
      <w:pPr>
        <w:pStyle w:val="a3"/>
        <w:tabs>
          <w:tab w:val="left" w:pos="1290"/>
        </w:tabs>
        <w:jc w:val="both"/>
        <w:rPr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jc w:val="both"/>
        <w:rPr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jc w:val="both"/>
        <w:rPr>
          <w:color w:val="000000"/>
          <w:sz w:val="28"/>
          <w:szCs w:val="28"/>
        </w:rPr>
      </w:pPr>
    </w:p>
    <w:p w:rsidR="0092228A" w:rsidRPr="0092228A" w:rsidRDefault="0092228A" w:rsidP="0092228A">
      <w:pPr>
        <w:pStyle w:val="a3"/>
        <w:jc w:val="both"/>
        <w:rPr>
          <w:color w:val="000000"/>
          <w:sz w:val="28"/>
          <w:szCs w:val="28"/>
        </w:rPr>
      </w:pPr>
    </w:p>
    <w:p w:rsidR="00FF3C13" w:rsidRPr="0092228A" w:rsidRDefault="00417543" w:rsidP="0092228A">
      <w:pPr>
        <w:pStyle w:val="a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FF3C13" w:rsidRPr="0092228A" w:rsidSect="00417543">
      <w:pgSz w:w="11910" w:h="16850"/>
      <w:pgMar w:top="1134" w:right="711" w:bottom="2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0B5F48"/>
    <w:multiLevelType w:val="hybridMultilevel"/>
    <w:tmpl w:val="4EB4E98C"/>
    <w:lvl w:ilvl="0" w:tplc="86A61DDE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7" w:hanging="360"/>
      </w:pPr>
    </w:lvl>
    <w:lvl w:ilvl="2" w:tplc="0422001B" w:tentative="1">
      <w:start w:val="1"/>
      <w:numFmt w:val="lowerRoman"/>
      <w:lvlText w:val="%3."/>
      <w:lvlJc w:val="right"/>
      <w:pPr>
        <w:ind w:left="1997" w:hanging="180"/>
      </w:pPr>
    </w:lvl>
    <w:lvl w:ilvl="3" w:tplc="0422000F" w:tentative="1">
      <w:start w:val="1"/>
      <w:numFmt w:val="decimal"/>
      <w:lvlText w:val="%4."/>
      <w:lvlJc w:val="left"/>
      <w:pPr>
        <w:ind w:left="2717" w:hanging="360"/>
      </w:pPr>
    </w:lvl>
    <w:lvl w:ilvl="4" w:tplc="04220019" w:tentative="1">
      <w:start w:val="1"/>
      <w:numFmt w:val="lowerLetter"/>
      <w:lvlText w:val="%5."/>
      <w:lvlJc w:val="left"/>
      <w:pPr>
        <w:ind w:left="3437" w:hanging="360"/>
      </w:pPr>
    </w:lvl>
    <w:lvl w:ilvl="5" w:tplc="0422001B" w:tentative="1">
      <w:start w:val="1"/>
      <w:numFmt w:val="lowerRoman"/>
      <w:lvlText w:val="%6."/>
      <w:lvlJc w:val="right"/>
      <w:pPr>
        <w:ind w:left="4157" w:hanging="180"/>
      </w:pPr>
    </w:lvl>
    <w:lvl w:ilvl="6" w:tplc="0422000F" w:tentative="1">
      <w:start w:val="1"/>
      <w:numFmt w:val="decimal"/>
      <w:lvlText w:val="%7."/>
      <w:lvlJc w:val="left"/>
      <w:pPr>
        <w:ind w:left="4877" w:hanging="360"/>
      </w:pPr>
    </w:lvl>
    <w:lvl w:ilvl="7" w:tplc="04220019" w:tentative="1">
      <w:start w:val="1"/>
      <w:numFmt w:val="lowerLetter"/>
      <w:lvlText w:val="%8."/>
      <w:lvlJc w:val="left"/>
      <w:pPr>
        <w:ind w:left="5597" w:hanging="360"/>
      </w:pPr>
    </w:lvl>
    <w:lvl w:ilvl="8" w:tplc="0422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">
    <w:nsid w:val="18EE2334"/>
    <w:multiLevelType w:val="hybridMultilevel"/>
    <w:tmpl w:val="CCE6393A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D4905"/>
    <w:multiLevelType w:val="hybridMultilevel"/>
    <w:tmpl w:val="69E86EA6"/>
    <w:lvl w:ilvl="0" w:tplc="119C03F6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2B8960F3"/>
    <w:multiLevelType w:val="hybridMultilevel"/>
    <w:tmpl w:val="043249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25383D"/>
    <w:multiLevelType w:val="hybridMultilevel"/>
    <w:tmpl w:val="8918DCAA"/>
    <w:lvl w:ilvl="0" w:tplc="05C00FC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D67D9"/>
    <w:multiLevelType w:val="hybridMultilevel"/>
    <w:tmpl w:val="847E56B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36F727C"/>
    <w:multiLevelType w:val="multilevel"/>
    <w:tmpl w:val="43E4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57621"/>
    <w:multiLevelType w:val="hybridMultilevel"/>
    <w:tmpl w:val="1BD65D6E"/>
    <w:lvl w:ilvl="0" w:tplc="5A6AE9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379A5"/>
    <w:rsid w:val="00062877"/>
    <w:rsid w:val="000C0172"/>
    <w:rsid w:val="000F23C8"/>
    <w:rsid w:val="001C1DB8"/>
    <w:rsid w:val="0027614E"/>
    <w:rsid w:val="0039243F"/>
    <w:rsid w:val="003D2933"/>
    <w:rsid w:val="003F49EB"/>
    <w:rsid w:val="00417543"/>
    <w:rsid w:val="0044689B"/>
    <w:rsid w:val="00551FDB"/>
    <w:rsid w:val="005C4968"/>
    <w:rsid w:val="006317F0"/>
    <w:rsid w:val="00695E78"/>
    <w:rsid w:val="00696973"/>
    <w:rsid w:val="00773035"/>
    <w:rsid w:val="007F76CD"/>
    <w:rsid w:val="00867F1E"/>
    <w:rsid w:val="0092228A"/>
    <w:rsid w:val="00932E70"/>
    <w:rsid w:val="009E6F64"/>
    <w:rsid w:val="00A11782"/>
    <w:rsid w:val="00A5400B"/>
    <w:rsid w:val="00CD57D9"/>
    <w:rsid w:val="00CD6E33"/>
    <w:rsid w:val="00E61746"/>
    <w:rsid w:val="00EF74EB"/>
    <w:rsid w:val="00F34A66"/>
    <w:rsid w:val="00F425BD"/>
    <w:rsid w:val="00F50BF0"/>
    <w:rsid w:val="00F81833"/>
    <w:rsid w:val="00F9032D"/>
    <w:rsid w:val="00FA4097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61746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1746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99"/>
    <w:qFormat/>
    <w:rsid w:val="00F9032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Title"/>
    <w:basedOn w:val="a"/>
    <w:link w:val="a8"/>
    <w:uiPriority w:val="99"/>
    <w:qFormat/>
    <w:rsid w:val="00FF3C13"/>
    <w:pPr>
      <w:spacing w:after="0" w:line="240" w:lineRule="auto"/>
      <w:ind w:left="-360"/>
      <w:jc w:val="center"/>
    </w:pPr>
    <w:rPr>
      <w:rFonts w:ascii="Times New Roman" w:hAnsi="Times New Roman"/>
      <w:b/>
      <w:bCs/>
      <w:sz w:val="28"/>
      <w:szCs w:val="24"/>
      <w:u w:val="single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FF3C1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9">
    <w:name w:val="Body Text"/>
    <w:basedOn w:val="a"/>
    <w:link w:val="aa"/>
    <w:uiPriority w:val="99"/>
    <w:semiHidden/>
    <w:rsid w:val="00FF3C13"/>
    <w:pPr>
      <w:spacing w:after="0" w:line="240" w:lineRule="auto"/>
      <w:ind w:right="-185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F3C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uiPriority w:val="99"/>
    <w:rsid w:val="00FF3C13"/>
    <w:rPr>
      <w:rFonts w:cs="Times New Roman"/>
    </w:rPr>
  </w:style>
  <w:style w:type="paragraph" w:styleId="ab">
    <w:name w:val="header"/>
    <w:basedOn w:val="a"/>
    <w:link w:val="ac"/>
    <w:uiPriority w:val="99"/>
    <w:rsid w:val="00FF3C1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F3C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99"/>
    <w:qFormat/>
    <w:rsid w:val="00E617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61746"/>
    <w:rPr>
      <w:rFonts w:ascii="Cambria" w:eastAsia="Calibri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61746"/>
    <w:rPr>
      <w:rFonts w:ascii="Cambria" w:eastAsia="Calibri" w:hAnsi="Cambria" w:cs="Times New Roman"/>
      <w:b/>
      <w:bCs/>
      <w:color w:val="4F81BD"/>
      <w:sz w:val="20"/>
      <w:szCs w:val="20"/>
      <w:lang w:val="uk-UA" w:eastAsia="ru-RU"/>
    </w:rPr>
  </w:style>
  <w:style w:type="paragraph" w:customStyle="1" w:styleId="ae">
    <w:name w:val="Содержимое таблицы"/>
    <w:basedOn w:val="a"/>
    <w:uiPriority w:val="99"/>
    <w:rsid w:val="00E6174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msonormalbullet2gif">
    <w:name w:val="msonormalbullet2.gif"/>
    <w:basedOn w:val="a"/>
    <w:uiPriority w:val="99"/>
    <w:rsid w:val="00A54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qFormat/>
    <w:rsid w:val="00A54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61746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1746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99"/>
    <w:qFormat/>
    <w:rsid w:val="00F9032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Title"/>
    <w:basedOn w:val="a"/>
    <w:link w:val="a8"/>
    <w:uiPriority w:val="99"/>
    <w:qFormat/>
    <w:rsid w:val="00FF3C13"/>
    <w:pPr>
      <w:spacing w:after="0" w:line="240" w:lineRule="auto"/>
      <w:ind w:left="-360"/>
      <w:jc w:val="center"/>
    </w:pPr>
    <w:rPr>
      <w:rFonts w:ascii="Times New Roman" w:hAnsi="Times New Roman"/>
      <w:b/>
      <w:bCs/>
      <w:sz w:val="28"/>
      <w:szCs w:val="24"/>
      <w:u w:val="single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FF3C1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9">
    <w:name w:val="Body Text"/>
    <w:basedOn w:val="a"/>
    <w:link w:val="aa"/>
    <w:uiPriority w:val="99"/>
    <w:semiHidden/>
    <w:rsid w:val="00FF3C13"/>
    <w:pPr>
      <w:spacing w:after="0" w:line="240" w:lineRule="auto"/>
      <w:ind w:right="-185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F3C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uiPriority w:val="99"/>
    <w:rsid w:val="00FF3C13"/>
    <w:rPr>
      <w:rFonts w:cs="Times New Roman"/>
    </w:rPr>
  </w:style>
  <w:style w:type="paragraph" w:styleId="ab">
    <w:name w:val="header"/>
    <w:basedOn w:val="a"/>
    <w:link w:val="ac"/>
    <w:uiPriority w:val="99"/>
    <w:rsid w:val="00FF3C1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F3C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99"/>
    <w:qFormat/>
    <w:rsid w:val="00E617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61746"/>
    <w:rPr>
      <w:rFonts w:ascii="Cambria" w:eastAsia="Calibri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61746"/>
    <w:rPr>
      <w:rFonts w:ascii="Cambria" w:eastAsia="Calibri" w:hAnsi="Cambria" w:cs="Times New Roman"/>
      <w:b/>
      <w:bCs/>
      <w:color w:val="4F81BD"/>
      <w:sz w:val="20"/>
      <w:szCs w:val="20"/>
      <w:lang w:val="uk-UA" w:eastAsia="ru-RU"/>
    </w:rPr>
  </w:style>
  <w:style w:type="paragraph" w:customStyle="1" w:styleId="ae">
    <w:name w:val="Содержимое таблицы"/>
    <w:basedOn w:val="a"/>
    <w:uiPriority w:val="99"/>
    <w:rsid w:val="00E6174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msonormalbullet2gif">
    <w:name w:val="msonormalbullet2.gif"/>
    <w:basedOn w:val="a"/>
    <w:rsid w:val="00A54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qFormat/>
    <w:rsid w:val="00A54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2023-12-18T08:07:00Z</cp:lastPrinted>
  <dcterms:created xsi:type="dcterms:W3CDTF">2023-12-18T08:07:00Z</dcterms:created>
  <dcterms:modified xsi:type="dcterms:W3CDTF">2023-12-18T08:23:00Z</dcterms:modified>
</cp:coreProperties>
</file>